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FA" w:rsidRPr="00BC62FA" w:rsidRDefault="00BC62FA" w:rsidP="00BC62F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62FA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แบบบันทึกองค์ความรู้รายบุคคล</w:t>
      </w:r>
      <w:r w:rsidR="002A5A7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BC62FA" w:rsidRPr="00C96F13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C96F13" w:rsidRPr="00787171" w:rsidRDefault="00BC62FA" w:rsidP="00C96F13">
      <w:pPr>
        <w:spacing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87171">
        <w:rPr>
          <w:rFonts w:ascii="TH SarabunIT๙" w:hAnsi="TH SarabunIT๙" w:cs="TH SarabunIT๙"/>
          <w:b/>
          <w:bCs/>
          <w:sz w:val="32"/>
          <w:szCs w:val="32"/>
          <w:cs/>
        </w:rPr>
        <w:t>1. ชื่อองค์ความรู้</w:t>
      </w:r>
      <w:r w:rsidR="00C96F13" w:rsidRPr="00C96F13">
        <w:rPr>
          <w:rFonts w:ascii="TH SarabunIT๙" w:hAnsi="TH SarabunIT๙" w:cs="TH SarabunIT๙"/>
          <w:sz w:val="32"/>
          <w:szCs w:val="32"/>
        </w:rPr>
        <w:t xml:space="preserve"> </w:t>
      </w:r>
      <w:r w:rsidR="00787171"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เทคนิคการเพิ่มช่องทางการตลาดเพื่อพัฒนาสินค้าสัมมาชีพสู่ </w:t>
      </w:r>
      <w:r w:rsidR="00787171" w:rsidRPr="00787171">
        <w:rPr>
          <w:rFonts w:ascii="TH SarabunIT๙" w:eastAsia="Calibri" w:hAnsi="TH SarabunIT๙" w:cs="TH SarabunIT๙"/>
          <w:sz w:val="32"/>
          <w:szCs w:val="32"/>
          <w:u w:val="dotted"/>
        </w:rPr>
        <w:t>OTOP</w:t>
      </w:r>
    </w:p>
    <w:p w:rsidR="00BC62FA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87171">
        <w:rPr>
          <w:rFonts w:ascii="TH SarabunIT๙" w:hAnsi="TH SarabunIT๙" w:cs="TH SarabunIT๙"/>
          <w:b/>
          <w:bCs/>
          <w:sz w:val="32"/>
          <w:szCs w:val="32"/>
          <w:cs/>
        </w:rPr>
        <w:t>2. ชื่อเจ้าของความรู้</w:t>
      </w:r>
      <w:r w:rsidR="00787171" w:rsidRPr="0078717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นางสาวจินตนา  ชัยโยบัว</w:t>
      </w:r>
    </w:p>
    <w:p w:rsidR="006C4BAD" w:rsidRPr="00631731" w:rsidRDefault="006C4BAD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สังกัด</w:t>
      </w:r>
      <w:r w:rsidR="00787171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สำนักงานพัฒนาชุมชนอำเภอ</w:t>
      </w:r>
      <w:r w:rsidR="00787171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บำเหน็จณรงค์</w:t>
      </w:r>
    </w:p>
    <w:p w:rsidR="00BC62FA" w:rsidRPr="00787171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8717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871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หมวดองค์ความรู้ที่บ่งชี้ </w:t>
      </w:r>
    </w:p>
    <w:p w:rsidR="00BC62FA" w:rsidRPr="00631731" w:rsidRDefault="006C4BAD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องค์ความรู้เทคนิคการส่งเสริมเศรษฐกิจฐานรากและประชารัฐ</w:t>
      </w:r>
    </w:p>
    <w:p w:rsidR="006C4BAD" w:rsidRPr="00787171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787171">
        <w:rPr>
          <w:rFonts w:ascii="TH SarabunIT๙" w:hAnsi="TH SarabunIT๙" w:cs="TH SarabunIT๙"/>
          <w:b/>
          <w:bCs/>
          <w:sz w:val="32"/>
          <w:szCs w:val="32"/>
          <w:cs/>
        </w:rPr>
        <w:t>4. ที่มาและเป้าหมายของการจัดการความรู้</w:t>
      </w:r>
      <w:r w:rsidR="00C96F13" w:rsidRPr="007871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87171" w:rsidRPr="00787171" w:rsidRDefault="00787171" w:rsidP="003F2B73">
      <w:pPr>
        <w:spacing w:after="0" w:line="240" w:lineRule="auto"/>
        <w:ind w:right="-1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="006C4BAD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.1 ที่มา</w:t>
      </w:r>
      <w:r w:rsidR="006C4B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จากการดำเนินโครงการสัมมาชีพชุมชนในระดับหมู่บ้าน  เพื่อสร้างกลุ่มอาชีพให้คนในชุมชนมีอาชีพ สร้างรายได้ ตามแนวทางของการประกอบอาชีพตามหลักการของสัมมาชีพชุมชน ในพื้นที่ที่รับผิดชอบ 2 ตำบล จำนวน 4 หมู่บ้าน ให้เกิดกลุ่มอาชีพและผลิตภัณฑ์ในชุมชนขึ้น แต่ยังขาดการประชาสัมพันธ์อย่างทั่วถึง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และในปัจจุบัน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social network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หรือเครือข่ายทางสังคมมีผลต่อการดำรงชีวิตของผู้คนอย่างมาก โดยปฏิเสธไม่ได้ ดังนั้น การใช้ช่องทางนี้ในการประชาสัมพันธ์เพื่อจำหน่ายสินค้าจากโครงการสัมมาชีพชุมชน จึงเป็นการประชาสัมพันธ์ที่ไม่ต้องลงทุนมาก แต่ในทางกลับกันกลับได้ผลเกินคาด เพราะการประชาสัมพันธ์ผ่านทางสื่อออนไลน์ เช่น </w:t>
      </w:r>
      <w:proofErr w:type="spellStart"/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>Facebook</w:t>
      </w:r>
      <w:proofErr w:type="spellEnd"/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, Line, YouTube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เป็นต้น เหล่านี้สามารถเข้าถึงกลุ่มผู้บริโภคได้ทุกกลุ่มทุกวัยและเป็นช่องทางที่ประหยัดเงิน ประหยัดเวลา และรวดเร็ว ซึ่งน่าจะสามารถเพิ่มช่องทางการจำหน่ายสินค้าได้ดี ทำให้มีคนรู้จักมาขึ้น จำหน่ายได้มากขึ้น และมีรายได้มากขึ้น</w:t>
      </w:r>
    </w:p>
    <w:p w:rsidR="006C4BAD" w:rsidRDefault="00787171" w:rsidP="006C4BA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="006C4BAD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.2 มีเป้าหมายการจัดการ</w:t>
      </w:r>
      <w:r w:rsidR="006C4BAD" w:rsidRPr="0078717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 คือ</w:t>
      </w:r>
      <w:r w:rsidR="006C4BAD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6F13" w:rsidRPr="00631731" w:rsidRDefault="006C4BAD" w:rsidP="00787171">
      <w:pPr>
        <w:spacing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6F13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</w:t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ความรู้</w:t>
      </w:r>
      <w:r w:rsidR="00C96F13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ที่เป็นเทคนิค</w:t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ที่เกิดจากการเรียนรู้ และปฏิบัติงานตามบทบาทหน้าที่และภารกิจ</w:t>
      </w:r>
      <w:r w:rsidR="00C96F13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ที่ได้รับมอบหมายในการส่งเสริมการพัฒนาเศรษฐกิจฐานรากและประชารัฐ เกี่ยวกับการดำเนินกิจกรรม</w:t>
      </w:r>
      <w:r w:rsidR="00787171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การส่งเสริมสัมมาชีพชุมชนเป็นสินค้า </w:t>
      </w:r>
      <w:r w:rsidR="00787171" w:rsidRPr="00631731">
        <w:rPr>
          <w:rFonts w:ascii="TH SarabunIT๙" w:hAnsi="TH SarabunIT๙" w:cs="TH SarabunIT๙"/>
          <w:sz w:val="32"/>
          <w:szCs w:val="32"/>
          <w:u w:val="dotted"/>
        </w:rPr>
        <w:t xml:space="preserve">OTOP </w:t>
      </w:r>
      <w:r w:rsidR="00C96F13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BC62FA" w:rsidRPr="00787171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8717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8717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วิธีการ/ขั้นตอนการจัดการความรู้ (อธิบายพอสังเขป)</w:t>
      </w:r>
    </w:p>
    <w:p w:rsidR="003F2B73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1. การจัดเวทีประชุม สร้างความเข้าใจกลุ่ม ตามโครงการสร้างสัมมาชีพชุมชนในหมู่บ้าน </w:t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และดำเนินการตามโครงการ โดยการสร้างกลุ่มอาชีพและเกิดผลิตภัณฑ์ชุมชนที่ต้องการขึ้นมา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ab/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  <w:cs/>
        </w:rPr>
      </w:pPr>
      <w:r w:rsidRPr="007871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2. เก็บข้อมูลการจำหน่ายผลิตภัณฑ์ (รูปแบบ ราคา ช่องทางการจำหน่าย ฯลฯ)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871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3. ถ่ายรูปผลิตภัณฑ์ของแต่ละหมู่บ้าน</w:t>
      </w:r>
    </w:p>
    <w:p w:rsidR="003F2B73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871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4. อัพรูปผลิตภัณฑ์ผ่านทาง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Social Network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พร้อมรายละเอียดผลิตภัณฑ์ สถานที่จัดจำหน</w:t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่าย </w:t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ราคา และข้อมูลติดต่อของกลุ่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ม</w:t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871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5. รับออ</w:t>
      </w:r>
      <w:proofErr w:type="spellStart"/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เดอร์</w:t>
      </w:r>
      <w:proofErr w:type="spellEnd"/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การสั่งซื้อทางออนไลน์ และประสานกลุ่มฯ เพื่อส่งมอบผลิตภัณฑ์ชุมชนต่อไป</w:t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  <w:cs/>
        </w:rPr>
      </w:pPr>
      <w:r w:rsidRPr="00787171">
        <w:rPr>
          <w:rFonts w:ascii="TH SarabunIT๙" w:eastAsia="Calibri" w:hAnsi="TH SarabunIT๙" w:cs="TH SarabunIT๙"/>
          <w:sz w:val="32"/>
          <w:szCs w:val="32"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6.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ติดตาม ประเมิน และสรุปผลการดำเนินงาน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:rsidR="00BC62FA" w:rsidRPr="00787171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871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ผลลัพธ์ที่ได้จากการจัดการความรู้ </w:t>
      </w:r>
    </w:p>
    <w:p w:rsidR="00BC62FA" w:rsidRDefault="00BC62FA" w:rsidP="00BC62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2FA">
        <w:rPr>
          <w:rFonts w:ascii="TH SarabunIT๙" w:hAnsi="TH SarabunIT๙" w:cs="TH SarabunIT๙"/>
          <w:sz w:val="32"/>
          <w:szCs w:val="32"/>
          <w:cs/>
        </w:rPr>
        <w:t>6.1 เทคนิคและแนวทางในการทำงาน</w:t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87171">
        <w:rPr>
          <w:rFonts w:ascii="TH NiramitIT๙" w:eastAsia="Calibri" w:hAnsi="TH NiramitIT๙" w:cs="TH NiramitIT๙" w:hint="cs"/>
          <w:sz w:val="32"/>
          <w:szCs w:val="32"/>
          <w:cs/>
        </w:rPr>
        <w:tab/>
      </w:r>
      <w:r w:rsidRPr="00787171">
        <w:rPr>
          <w:rFonts w:ascii="TH NiramitIT๙" w:eastAsia="Calibri" w:hAnsi="TH NiramitIT๙" w:cs="TH NiramitIT๙" w:hint="cs"/>
          <w:sz w:val="32"/>
          <w:szCs w:val="32"/>
          <w:cs/>
        </w:rPr>
        <w:tab/>
      </w:r>
      <w:r w:rsidRPr="00787171">
        <w:rPr>
          <w:rFonts w:ascii="TH NiramitIT๙" w:eastAsia="Calibri" w:hAnsi="TH NiramitIT๙" w:cs="TH NiramitIT๙" w:hint="cs"/>
          <w:sz w:val="32"/>
          <w:szCs w:val="32"/>
          <w:cs/>
        </w:rPr>
        <w:tab/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“เป็นการใช้สื่อ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Social </w:t>
      </w:r>
      <w:r w:rsidRPr="00787171">
        <w:rPr>
          <w:rFonts w:ascii="TH SarabunIT๙" w:eastAsia="Calibri" w:hAnsi="TH SarabunIT๙" w:cs="TH SarabunIT๙"/>
          <w:sz w:val="32"/>
          <w:szCs w:val="32"/>
          <w:u w:val="dotted"/>
          <w:cs/>
        </w:rPr>
        <w:t>อย่างสร้างสรรค์ขับเคลื่อนสัมมาชีพในยุค 4.0”</w:t>
      </w:r>
    </w:p>
    <w:p w:rsidR="00BC62FA" w:rsidRPr="00BC62FA" w:rsidRDefault="00BC62FA" w:rsidP="00BC62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2FA">
        <w:rPr>
          <w:rFonts w:ascii="TH SarabunIT๙" w:hAnsi="TH SarabunIT๙" w:cs="TH SarabunIT๙"/>
          <w:sz w:val="32"/>
          <w:szCs w:val="32"/>
        </w:rPr>
        <w:t>6</w:t>
      </w:r>
      <w:r w:rsidRPr="00BC62FA">
        <w:rPr>
          <w:rFonts w:ascii="TH SarabunIT๙" w:hAnsi="TH SarabunIT๙" w:cs="TH SarabunIT๙"/>
          <w:sz w:val="32"/>
          <w:szCs w:val="32"/>
          <w:cs/>
        </w:rPr>
        <w:t>.2 ข้อพึงระวัง (ถ้ามี)</w:t>
      </w:r>
    </w:p>
    <w:p w:rsidR="00BC62FA" w:rsidRDefault="00787171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87171">
        <w:rPr>
          <w:rFonts w:ascii="TH SarabunIT๙" w:hAnsi="TH SarabunIT๙" w:cs="TH SarabunIT๙" w:hint="cs"/>
          <w:sz w:val="32"/>
          <w:szCs w:val="32"/>
          <w:u w:val="dotted"/>
          <w:cs/>
        </w:rPr>
        <w:t>ในการ</w:t>
      </w:r>
      <w:proofErr w:type="spellStart"/>
      <w:r w:rsidRPr="00787171">
        <w:rPr>
          <w:rFonts w:ascii="TH SarabunIT๙" w:hAnsi="TH SarabunIT๙" w:cs="TH SarabunIT๙" w:hint="cs"/>
          <w:sz w:val="32"/>
          <w:szCs w:val="32"/>
          <w:u w:val="dotted"/>
          <w:cs/>
        </w:rPr>
        <w:t>โพสต์</w:t>
      </w:r>
      <w:proofErr w:type="spellEnd"/>
      <w:r w:rsidRPr="00787171">
        <w:rPr>
          <w:rFonts w:ascii="TH SarabunIT๙" w:hAnsi="TH SarabunIT๙" w:cs="TH SarabunIT๙" w:hint="cs"/>
          <w:sz w:val="32"/>
          <w:szCs w:val="32"/>
          <w:u w:val="dotted"/>
          <w:cs/>
        </w:rPr>
        <w:t>ขายสินค้าผ่านสื่อออนไลน์ จะต้องระบุขนาด ปริมาณ ราคาขาย ให้ชัดเจน</w:t>
      </w:r>
    </w:p>
    <w:p w:rsidR="00787171" w:rsidRDefault="00787171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</w:p>
    <w:p w:rsidR="00787171" w:rsidRDefault="00787171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</w:p>
    <w:p w:rsidR="00787171" w:rsidRPr="00787171" w:rsidRDefault="00787171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</w:p>
    <w:p w:rsidR="00BC62FA" w:rsidRDefault="00BC62FA" w:rsidP="00BC62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2FA">
        <w:rPr>
          <w:rFonts w:ascii="TH SarabunIT๙" w:hAnsi="TH SarabunIT๙" w:cs="TH SarabunIT๙"/>
          <w:sz w:val="32"/>
          <w:szCs w:val="32"/>
          <w:cs/>
        </w:rPr>
        <w:lastRenderedPageBreak/>
        <w:t>6.3 ปัจจัยแห่งความสำ</w:t>
      </w:r>
      <w:bookmarkStart w:id="0" w:name="_GoBack"/>
      <w:bookmarkEnd w:id="0"/>
      <w:r w:rsidRPr="00BC62FA">
        <w:rPr>
          <w:rFonts w:ascii="TH SarabunIT๙" w:hAnsi="TH SarabunIT๙" w:cs="TH SarabunIT๙"/>
          <w:sz w:val="32"/>
          <w:szCs w:val="32"/>
          <w:cs/>
        </w:rPr>
        <w:t>เร็จ</w:t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NiramitIT๙" w:eastAsia="Calibri" w:hAnsi="TH NiramitIT๙" w:cs="TH NiramitIT๙"/>
          <w:sz w:val="32"/>
          <w:szCs w:val="32"/>
          <w:u w:val="dotted"/>
        </w:rPr>
      </w:pPr>
      <w:r w:rsidRPr="00787171">
        <w:rPr>
          <w:rFonts w:ascii="TH NiramitIT๙" w:eastAsia="Calibri" w:hAnsi="TH NiramitIT๙" w:cs="TH NiramitIT๙"/>
          <w:sz w:val="32"/>
          <w:szCs w:val="32"/>
        </w:rPr>
        <w:tab/>
      </w:r>
      <w:r w:rsidRPr="00787171">
        <w:rPr>
          <w:rFonts w:ascii="TH NiramitIT๙" w:eastAsia="Calibri" w:hAnsi="TH NiramitIT๙" w:cs="TH NiramitIT๙"/>
          <w:sz w:val="32"/>
          <w:szCs w:val="32"/>
        </w:rPr>
        <w:tab/>
      </w:r>
      <w:r w:rsidRPr="00787171">
        <w:rPr>
          <w:rFonts w:ascii="TH NiramitIT๙" w:eastAsia="Calibri" w:hAnsi="TH NiramitIT๙" w:cs="TH NiramitIT๙"/>
          <w:sz w:val="32"/>
          <w:szCs w:val="32"/>
        </w:rPr>
        <w:tab/>
      </w:r>
      <w:r w:rsidRPr="00787171">
        <w:rPr>
          <w:rFonts w:ascii="TH NiramitIT๙" w:eastAsia="Calibri" w:hAnsi="TH NiramitIT๙" w:cs="TH NiramitIT๙"/>
          <w:sz w:val="32"/>
          <w:szCs w:val="32"/>
          <w:u w:val="dotted"/>
        </w:rPr>
        <w:t xml:space="preserve">- </w:t>
      </w:r>
      <w:r w:rsidRPr="00787171">
        <w:rPr>
          <w:rFonts w:ascii="TH NiramitIT๙" w:eastAsia="Calibri" w:hAnsi="TH NiramitIT๙" w:cs="TH NiramitIT๙" w:hint="cs"/>
          <w:sz w:val="32"/>
          <w:szCs w:val="32"/>
          <w:u w:val="dotted"/>
          <w:cs/>
        </w:rPr>
        <w:t>เกิดการสร้างเครือข่ายบนตลาดออนไลน์</w:t>
      </w:r>
    </w:p>
    <w:p w:rsidR="00787171" w:rsidRPr="00787171" w:rsidRDefault="00787171" w:rsidP="00787171">
      <w:pPr>
        <w:spacing w:after="0" w:line="240" w:lineRule="auto"/>
        <w:ind w:right="-330"/>
        <w:jc w:val="thaiDistribute"/>
        <w:rPr>
          <w:rFonts w:ascii="TH NiramitIT๙" w:eastAsia="Calibri" w:hAnsi="TH NiramitIT๙" w:cs="TH NiramitIT๙"/>
          <w:sz w:val="32"/>
          <w:szCs w:val="32"/>
          <w:u w:val="dotted"/>
        </w:rPr>
      </w:pPr>
      <w:r w:rsidRPr="00787171">
        <w:rPr>
          <w:rFonts w:ascii="TH NiramitIT๙" w:eastAsia="Calibri" w:hAnsi="TH NiramitIT๙" w:cs="TH NiramitIT๙" w:hint="cs"/>
          <w:sz w:val="32"/>
          <w:szCs w:val="32"/>
          <w:cs/>
        </w:rPr>
        <w:tab/>
      </w:r>
      <w:r w:rsidRPr="00787171">
        <w:rPr>
          <w:rFonts w:ascii="TH NiramitIT๙" w:eastAsia="Calibri" w:hAnsi="TH NiramitIT๙" w:cs="TH NiramitIT๙" w:hint="cs"/>
          <w:sz w:val="32"/>
          <w:szCs w:val="32"/>
          <w:cs/>
        </w:rPr>
        <w:tab/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ab/>
      </w:r>
      <w:r w:rsidRPr="00787171">
        <w:rPr>
          <w:rFonts w:ascii="TH NiramitIT๙" w:eastAsia="Calibri" w:hAnsi="TH NiramitIT๙" w:cs="TH NiramitIT๙" w:hint="cs"/>
          <w:sz w:val="32"/>
          <w:szCs w:val="32"/>
          <w:u w:val="dotted"/>
          <w:cs/>
        </w:rPr>
        <w:t xml:space="preserve">- มีสินค้าจากครัวเรือนสัมมาชีพลงทะเบียน </w:t>
      </w:r>
      <w:r w:rsidRPr="00787171">
        <w:rPr>
          <w:rFonts w:ascii="TH NiramitIT๙" w:eastAsia="Calibri" w:hAnsi="TH NiramitIT๙" w:cs="TH NiramitIT๙"/>
          <w:sz w:val="32"/>
          <w:szCs w:val="32"/>
          <w:u w:val="dotted"/>
        </w:rPr>
        <w:t xml:space="preserve">OTOP </w:t>
      </w:r>
      <w:r w:rsidRPr="00787171">
        <w:rPr>
          <w:rFonts w:ascii="TH NiramitIT๙" w:eastAsia="Calibri" w:hAnsi="TH NiramitIT๙" w:cs="TH NiramitIT๙" w:hint="cs"/>
          <w:sz w:val="32"/>
          <w:szCs w:val="32"/>
          <w:u w:val="dotted"/>
          <w:cs/>
        </w:rPr>
        <w:t>เพื่อคัดสรร</w:t>
      </w:r>
    </w:p>
    <w:p w:rsidR="00BC62FA" w:rsidRPr="00BC62FA" w:rsidRDefault="00BC62FA" w:rsidP="00BC62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2FA">
        <w:rPr>
          <w:rFonts w:ascii="TH SarabunIT๙" w:hAnsi="TH SarabunIT๙" w:cs="TH SarabunIT๙"/>
          <w:sz w:val="32"/>
          <w:szCs w:val="32"/>
          <w:cs/>
        </w:rPr>
        <w:t>6.4 ปัญหาและวิธีการแก้ไข</w:t>
      </w:r>
    </w:p>
    <w:p w:rsidR="00BC62FA" w:rsidRPr="00631731" w:rsidRDefault="00787171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การจัดส่งอาจมีการคิดค่า</w:t>
      </w:r>
      <w:r w:rsidR="00183C57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ใช้จ่ายในการ</w:t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จัดส่งตามจริง ซึ่งวิธีแก้ไขปัญหาคือต้องระบุราคา</w:t>
      </w:r>
      <w:r w:rsidR="00183C57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การจัดส่งให้ลูกค้าที่สั่งซื้อสินค้าทางออนไลน์ ให้ทราบอย่างชัดเจน</w:t>
      </w:r>
      <w:r w:rsidR="00183C57" w:rsidRPr="00631731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183C57"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เพื่อให้เกิดความเข้าใจตรงกันทั้งผู้ซื้อและผู้ขาย</w:t>
      </w:r>
    </w:p>
    <w:p w:rsidR="00BC62FA" w:rsidRPr="00BC62FA" w:rsidRDefault="00BC62FA" w:rsidP="00BC62F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62FA">
        <w:rPr>
          <w:rFonts w:ascii="TH SarabunIT๙" w:hAnsi="TH SarabunIT๙" w:cs="TH SarabunIT๙"/>
          <w:sz w:val="32"/>
          <w:szCs w:val="32"/>
          <w:cs/>
        </w:rPr>
        <w:t>6.5 ผลลัพธ์จากการแก้ปัญหาและการพัฒนาเรื่องนั้น</w:t>
      </w:r>
    </w:p>
    <w:p w:rsidR="00BC62FA" w:rsidRPr="00631731" w:rsidRDefault="00183C57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ผู้ซื้อมีความพึงพอใจและยินดีในการซื้อเมื่อรับทราบเงื่อนไขแล้ว และกลับมาซื้อสินค้าอีกครั้ง ทำให้สินค้าจากสัมมาชีพเป็นที่รู้จักและสามารถพัฒนาเป็นสินค้า </w:t>
      </w:r>
      <w:r w:rsidRPr="00631731">
        <w:rPr>
          <w:rFonts w:ascii="TH SarabunIT๙" w:hAnsi="TH SarabunIT๙" w:cs="TH SarabunIT๙"/>
          <w:sz w:val="32"/>
          <w:szCs w:val="32"/>
          <w:u w:val="dotted"/>
        </w:rPr>
        <w:t xml:space="preserve">OTOP </w:t>
      </w:r>
      <w:r w:rsidRPr="00631731">
        <w:rPr>
          <w:rFonts w:ascii="TH SarabunIT๙" w:hAnsi="TH SarabunIT๙" w:cs="TH SarabunIT๙" w:hint="cs"/>
          <w:sz w:val="32"/>
          <w:szCs w:val="32"/>
          <w:u w:val="dotted"/>
          <w:cs/>
        </w:rPr>
        <w:t>ได้</w:t>
      </w:r>
    </w:p>
    <w:p w:rsidR="00BC62FA" w:rsidRPr="00BC62FA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C62FA" w:rsidRPr="00BC62FA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C62FA" w:rsidRPr="00BC62FA" w:rsidRDefault="00BC62FA" w:rsidP="00BC62FA">
      <w:pPr>
        <w:spacing w:after="0" w:line="240" w:lineRule="auto"/>
        <w:ind w:firstLine="720"/>
        <w:rPr>
          <w:sz w:val="32"/>
          <w:szCs w:val="32"/>
        </w:rPr>
      </w:pPr>
    </w:p>
    <w:p w:rsidR="00BC62FA" w:rsidRPr="00BC62FA" w:rsidRDefault="00BC62FA" w:rsidP="00BC62FA">
      <w:pPr>
        <w:spacing w:after="0" w:line="240" w:lineRule="auto"/>
        <w:ind w:firstLine="720"/>
        <w:rPr>
          <w:sz w:val="32"/>
          <w:szCs w:val="32"/>
        </w:rPr>
      </w:pPr>
    </w:p>
    <w:p w:rsidR="00B54947" w:rsidRDefault="002E587C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A5A75" w:rsidSect="00BC62FA"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characterSpacingControl w:val="doNotCompress"/>
  <w:compat>
    <w:applyBreakingRules/>
    <w:useFELayout/>
  </w:compat>
  <w:rsids>
    <w:rsidRoot w:val="006D6B8B"/>
    <w:rsid w:val="00183C57"/>
    <w:rsid w:val="001D55F6"/>
    <w:rsid w:val="00212E0D"/>
    <w:rsid w:val="00240CA9"/>
    <w:rsid w:val="002A5A75"/>
    <w:rsid w:val="002E587C"/>
    <w:rsid w:val="002F35B9"/>
    <w:rsid w:val="0031722D"/>
    <w:rsid w:val="0033705A"/>
    <w:rsid w:val="003F2B73"/>
    <w:rsid w:val="00425F30"/>
    <w:rsid w:val="00573D80"/>
    <w:rsid w:val="005D799D"/>
    <w:rsid w:val="00631731"/>
    <w:rsid w:val="006C4BAD"/>
    <w:rsid w:val="006D6B8B"/>
    <w:rsid w:val="006F192D"/>
    <w:rsid w:val="00724D5C"/>
    <w:rsid w:val="00772A53"/>
    <w:rsid w:val="00787171"/>
    <w:rsid w:val="009A08DF"/>
    <w:rsid w:val="00A61602"/>
    <w:rsid w:val="00A73BD7"/>
    <w:rsid w:val="00AC1602"/>
    <w:rsid w:val="00BC62FA"/>
    <w:rsid w:val="00C952FD"/>
    <w:rsid w:val="00C96F13"/>
    <w:rsid w:val="00CA7B0E"/>
    <w:rsid w:val="00D40A4C"/>
    <w:rsid w:val="00D7505C"/>
    <w:rsid w:val="00DA75CD"/>
    <w:rsid w:val="00FC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4C"/>
  </w:style>
  <w:style w:type="paragraph" w:styleId="1">
    <w:name w:val="heading 1"/>
    <w:basedOn w:val="a"/>
    <w:next w:val="a"/>
    <w:link w:val="10"/>
    <w:uiPriority w:val="9"/>
    <w:qFormat/>
    <w:rsid w:val="00BC6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62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6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BC62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BC62F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Emphasis"/>
    <w:basedOn w:val="a0"/>
    <w:uiPriority w:val="20"/>
    <w:qFormat/>
    <w:rsid w:val="00BC62FA"/>
    <w:rPr>
      <w:i/>
      <w:iCs/>
    </w:rPr>
  </w:style>
  <w:style w:type="paragraph" w:styleId="a4">
    <w:name w:val="No Spacing"/>
    <w:uiPriority w:val="1"/>
    <w:qFormat/>
    <w:rsid w:val="00BC62FA"/>
    <w:pPr>
      <w:spacing w:after="0" w:line="240" w:lineRule="auto"/>
    </w:pPr>
  </w:style>
  <w:style w:type="character" w:styleId="a5">
    <w:name w:val="Strong"/>
    <w:basedOn w:val="a0"/>
    <w:uiPriority w:val="22"/>
    <w:qFormat/>
    <w:rsid w:val="00BC62FA"/>
    <w:rPr>
      <w:b/>
      <w:bCs/>
    </w:rPr>
  </w:style>
  <w:style w:type="paragraph" w:styleId="a6">
    <w:name w:val="List Paragraph"/>
    <w:basedOn w:val="a"/>
    <w:uiPriority w:val="34"/>
    <w:qFormat/>
    <w:rsid w:val="00BC62FA"/>
    <w:pPr>
      <w:ind w:left="720"/>
      <w:contextualSpacing/>
    </w:pPr>
  </w:style>
  <w:style w:type="paragraph" w:styleId="a7">
    <w:name w:val="Quote"/>
    <w:basedOn w:val="a"/>
    <w:next w:val="a"/>
    <w:link w:val="a8"/>
    <w:uiPriority w:val="29"/>
    <w:qFormat/>
    <w:rsid w:val="00BC62FA"/>
    <w:rPr>
      <w:i/>
      <w:iCs/>
      <w:color w:val="000000" w:themeColor="text1"/>
    </w:rPr>
  </w:style>
  <w:style w:type="character" w:customStyle="1" w:styleId="a8">
    <w:name w:val="คำอ้างอิง อักขระ"/>
    <w:basedOn w:val="a0"/>
    <w:link w:val="a7"/>
    <w:uiPriority w:val="29"/>
    <w:rsid w:val="00BC62FA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BC62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ทำให้คำอ้างอิงเป็นสีเข้มขึ้น อักขระ"/>
    <w:basedOn w:val="a0"/>
    <w:link w:val="a9"/>
    <w:uiPriority w:val="30"/>
    <w:rsid w:val="00BC62FA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C62FA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C62FA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C62FA"/>
    <w:rPr>
      <w:b/>
      <w:bCs/>
      <w:smallCaps/>
      <w:spacing w:val="5"/>
    </w:rPr>
  </w:style>
  <w:style w:type="character" w:customStyle="1" w:styleId="60">
    <w:name w:val="หัวเรื่อง 6 อักขระ"/>
    <w:basedOn w:val="a0"/>
    <w:link w:val="6"/>
    <w:uiPriority w:val="9"/>
    <w:rsid w:val="00BC6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BC62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BC62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C62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BC62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C62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BC62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BC62FA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C62FA"/>
    <w:rPr>
      <w:b/>
      <w:bCs/>
      <w:i/>
      <w:iCs/>
      <w:color w:val="4F81BD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rsid w:val="00BC62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62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6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BC62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BC62F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Emphasis"/>
    <w:basedOn w:val="a0"/>
    <w:uiPriority w:val="20"/>
    <w:qFormat/>
    <w:rsid w:val="00BC62FA"/>
    <w:rPr>
      <w:i/>
      <w:iCs/>
    </w:rPr>
  </w:style>
  <w:style w:type="paragraph" w:styleId="a4">
    <w:name w:val="No Spacing"/>
    <w:uiPriority w:val="1"/>
    <w:qFormat/>
    <w:rsid w:val="00BC62FA"/>
    <w:pPr>
      <w:spacing w:after="0" w:line="240" w:lineRule="auto"/>
    </w:pPr>
  </w:style>
  <w:style w:type="character" w:styleId="a5">
    <w:name w:val="Strong"/>
    <w:basedOn w:val="a0"/>
    <w:uiPriority w:val="22"/>
    <w:qFormat/>
    <w:rsid w:val="00BC62FA"/>
    <w:rPr>
      <w:b/>
      <w:bCs/>
    </w:rPr>
  </w:style>
  <w:style w:type="paragraph" w:styleId="a6">
    <w:name w:val="List Paragraph"/>
    <w:basedOn w:val="a"/>
    <w:uiPriority w:val="34"/>
    <w:qFormat/>
    <w:rsid w:val="00BC62FA"/>
    <w:pPr>
      <w:ind w:left="720"/>
      <w:contextualSpacing/>
    </w:pPr>
  </w:style>
  <w:style w:type="paragraph" w:styleId="a7">
    <w:name w:val="Quote"/>
    <w:basedOn w:val="a"/>
    <w:next w:val="a"/>
    <w:link w:val="a8"/>
    <w:uiPriority w:val="29"/>
    <w:qFormat/>
    <w:rsid w:val="00BC62FA"/>
    <w:rPr>
      <w:i/>
      <w:iCs/>
      <w:color w:val="000000" w:themeColor="text1"/>
    </w:rPr>
  </w:style>
  <w:style w:type="character" w:customStyle="1" w:styleId="a8">
    <w:name w:val="คำอ้างอิง อักขระ"/>
    <w:basedOn w:val="a0"/>
    <w:link w:val="a7"/>
    <w:uiPriority w:val="29"/>
    <w:rsid w:val="00BC62FA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BC62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ทำให้คำอ้างอิงเป็นสีเข้มขึ้น อักขระ"/>
    <w:basedOn w:val="a0"/>
    <w:link w:val="a9"/>
    <w:uiPriority w:val="30"/>
    <w:rsid w:val="00BC62FA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C62FA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C62FA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C62FA"/>
    <w:rPr>
      <w:b/>
      <w:bCs/>
      <w:smallCaps/>
      <w:spacing w:val="5"/>
    </w:rPr>
  </w:style>
  <w:style w:type="character" w:customStyle="1" w:styleId="60">
    <w:name w:val="หัวเรื่อง 6 อักขระ"/>
    <w:basedOn w:val="a0"/>
    <w:link w:val="6"/>
    <w:uiPriority w:val="9"/>
    <w:rsid w:val="00BC6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BC62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BC62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C62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BC62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C62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BC62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BC62FA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C62FA"/>
    <w:rPr>
      <w:b/>
      <w:bCs/>
      <w:i/>
      <w:iCs/>
      <w:color w:val="4F81BD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rsid w:val="00BC62F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&#3591;&#3634;&#3609;&#3618;&#3640;&#3607;&#3608;&#3624;&#3634;&#3626;&#3605;&#3619;&#3660;&#3611;&#3637;%202561\&#3592;&#3633;&#3604;&#3585;&#3634;&#3619;&#3588;&#3623;&#3634;&#3617;&#3619;&#3641;&#3657;2561\&#3605;&#3633;&#3623;&#3629;&#3618;&#3656;&#3634;&#3591;&#3649;&#3610;&#3610;&#3610;&#3633;&#3609;&#3607;&#3638;&#3585;&#3629;&#3591;&#3588;&#3660;&#3588;&#3623;&#3634;&#3617;&#3619;&#3641;&#3657;&#3619;&#3634;&#3618;&#3610;&#3640;&#3588;&#3588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ตัวอย่างแบบบันทึกองค์ความรู้รายบุคคล</Template>
  <TotalTime>25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</dc:creator>
  <cp:lastModifiedBy>Windows User</cp:lastModifiedBy>
  <cp:revision>6</cp:revision>
  <dcterms:created xsi:type="dcterms:W3CDTF">2018-04-30T03:43:00Z</dcterms:created>
  <dcterms:modified xsi:type="dcterms:W3CDTF">2018-04-30T15:10:00Z</dcterms:modified>
</cp:coreProperties>
</file>